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ZARZ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ĄDZENIE NR 194/2017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Burmistrza Nowego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dnia 22 maja 2017 r.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 sprawie przeprowadzania konsultacji spo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łecznych związanych z przygotowaniem projektu Programu Rewitalizacji .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podstawie art. 30 ust. 1, art. 31  ustawy z dnia 8 marca 1990 r. o samorz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ądzie gminnym (Dz.U.2016 poz. 446 z późń. zm) oraz § 2 i § 7 ust. 1 pkt 2 Uchwały Nr XIII/103/15 Rady Miejskiej w Nowem  z dnia 21 grudnia 2015 w sprawie określenia zasad i trybu przeprowadzenia konsultacji z mieszkańcami Gminy Nowe (Dz. Urz. Woj. Kuj.-Pom. z 2015 r. poz. 4724)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zarz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ądzam co następuje: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 1.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Postanawiam przeprowadzić konsultacje społeczne z mieszkańcami gminy Nowe związane z przygotowaniem projektu Programu Rewitalizacji.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Przedmiotem konsultacji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ą: projekt diagnozy oraz wyznaczenie obszaru zdegradowanego, wypracowanie propozycji działań rewitalizacyjnych  na obszarach rewitalizacji.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Konsultacje odbywa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się będą od dnia 30 maja  do  5 czerwca 2017r.  Skierowane są do  mieszkańców gminy Nowe.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Konsultacje przeprowadza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w  formie publikacji  projektu diagnozy oraz wyznaczenia obszaru zdegradowanego w internecie na stronie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www.gminanowe.pl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oraz Biuletynie Informacji Publicznej  oraz  ankiet, w tym ankiet internetowych.   Ankiety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dostępne na stoiskach konsultacyjnych, w dniach 30 maja w godzinach 15:00 – 17:30 na boisku szkolnym przy Szkole Podstawowej w Rychławie oraz 4 czerwca w godzinach od 16:00 – 18:00 w Amfiteatrze w Nowem. Osoby, które nie będą mogły uczestniczyć w spotkaniach konsultacyjnych będą mogły pobrać ankiety ze strony internetowej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www.gminanowe.pl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oraz Biuletynu Informacji Publicznej – zak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ładka Rewitalizacja.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łnione ankiety należy składać 30 maja oraz 4 czerwca 2017r. na   stoiskach konsultacyjnych, po tym terminie do  Biura Obsługi Klienta Urzędu Gminy w Nowem.   Ankiety można również przesyłać na adres mailowy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nowe@gminanowe.pl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 Ostatnim dniem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ładania i przesyłana ankiet jest 5 czerwiec  2017 rok.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Wykonanie zarz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ądzenia powierza się Przewodniczącemu Zespołu ds. przygotowania Programu Rewitalizacji Gminy Nowe Romanowi Gużyńskiemu.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ądzenie wchodzi w życie z dniem podpisania i podlega wywieszeniu na tablicy ogłoszeń Urzędu Gminy w Nowem, opublikowaniu w Biuletynie Informacji Publicznej oraz na stronie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www.gminanowe.pl</w:t>
        </w:r>
      </w:hyperlink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                                                                                                               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Burmistrz Nowego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                                                                                                                 Czes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ław Woliński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gminanowe.pl/" Id="docRId1" Type="http://schemas.openxmlformats.org/officeDocument/2006/relationships/hyperlink"/><Relationship TargetMode="External" Target="http://www.gminanowe.pl/" Id="docRId3" Type="http://schemas.openxmlformats.org/officeDocument/2006/relationships/hyperlink"/><Relationship Target="styles.xml" Id="docRId5" Type="http://schemas.openxmlformats.org/officeDocument/2006/relationships/styles"/><Relationship TargetMode="External" Target="http://www.gminanowe.pl/" Id="docRId0" Type="http://schemas.openxmlformats.org/officeDocument/2006/relationships/hyperlink"/><Relationship TargetMode="External" Target="mailto:nowe@gminanowe.pl" Id="docRId2" Type="http://schemas.openxmlformats.org/officeDocument/2006/relationships/hyperlink"/><Relationship Target="numbering.xml" Id="docRId4" Type="http://schemas.openxmlformats.org/officeDocument/2006/relationships/numbering"/></Relationships>
</file>